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3C29" w14:textId="77777777" w:rsidR="00B62842" w:rsidRPr="00044B76" w:rsidRDefault="002767B9" w:rsidP="002767B9">
      <w:pPr>
        <w:jc w:val="center"/>
        <w:rPr>
          <w:rFonts w:ascii="Cooper Black" w:hAnsi="Cooper Black"/>
          <w:lang w:val="en-CA"/>
        </w:rPr>
      </w:pPr>
      <w:r w:rsidRPr="00044B76">
        <w:rPr>
          <w:rFonts w:ascii="Cooper Black" w:hAnsi="Cooper Black"/>
          <w:lang w:val="en-CA"/>
        </w:rPr>
        <w:t>Land Use Case Study Links</w:t>
      </w:r>
    </w:p>
    <w:p w14:paraId="1E12F200" w14:textId="77777777" w:rsidR="002767B9" w:rsidRDefault="002767B9" w:rsidP="002767B9">
      <w:pPr>
        <w:jc w:val="center"/>
        <w:rPr>
          <w:lang w:val="en-CA"/>
        </w:rPr>
      </w:pPr>
      <w:bookmarkStart w:id="0" w:name="_GoBack"/>
      <w:bookmarkEnd w:id="0"/>
    </w:p>
    <w:p w14:paraId="57DA9C47" w14:textId="77777777" w:rsidR="00044B76" w:rsidRDefault="00044B76" w:rsidP="002767B9">
      <w:pPr>
        <w:rPr>
          <w:lang w:val="en-CA"/>
        </w:rPr>
      </w:pPr>
      <w:r>
        <w:rPr>
          <w:lang w:val="en-CA"/>
        </w:rPr>
        <w:t>Background Article from the University of Alberta</w:t>
      </w:r>
    </w:p>
    <w:p w14:paraId="78AA250F" w14:textId="77777777" w:rsidR="00044B76" w:rsidRDefault="00044B76" w:rsidP="002767B9">
      <w:pPr>
        <w:rPr>
          <w:lang w:val="en-CA"/>
        </w:rPr>
      </w:pPr>
      <w:hyperlink r:id="rId4" w:history="1">
        <w:r w:rsidRPr="0066270D">
          <w:rPr>
            <w:rStyle w:val="Hyperlink"/>
            <w:lang w:val="en-CA"/>
          </w:rPr>
          <w:t>https://ualawccsprod.srv.ualberta.ca/ccs/index.php/constitutional-issues/aboriginal-rights/61-land-claims-and-the-six-nations-in-caledonia-ontario</w:t>
        </w:r>
      </w:hyperlink>
    </w:p>
    <w:p w14:paraId="325CA56A" w14:textId="77777777" w:rsidR="00044B76" w:rsidRDefault="00044B76" w:rsidP="002767B9">
      <w:pPr>
        <w:rPr>
          <w:lang w:val="en-CA"/>
        </w:rPr>
      </w:pPr>
    </w:p>
    <w:p w14:paraId="27429BD1" w14:textId="77777777" w:rsidR="002767B9" w:rsidRDefault="00044B76" w:rsidP="002767B9">
      <w:pPr>
        <w:rPr>
          <w:lang w:val="en-CA"/>
        </w:rPr>
      </w:pPr>
      <w:r>
        <w:rPr>
          <w:lang w:val="en-CA"/>
        </w:rPr>
        <w:t>News Article #1</w:t>
      </w:r>
    </w:p>
    <w:p w14:paraId="41605F44" w14:textId="77777777" w:rsidR="002767B9" w:rsidRDefault="002767B9" w:rsidP="002767B9">
      <w:pPr>
        <w:rPr>
          <w:lang w:val="en-CA"/>
        </w:rPr>
      </w:pPr>
      <w:hyperlink r:id="rId5" w:history="1">
        <w:r w:rsidRPr="0066270D">
          <w:rPr>
            <w:rStyle w:val="Hyperlink"/>
            <w:lang w:val="en-CA"/>
          </w:rPr>
          <w:t>https://www.thespec.com/news-story/5965122-confederacy-warns-province-about-new-housing-project-proposed-for-caledonia/</w:t>
        </w:r>
      </w:hyperlink>
    </w:p>
    <w:p w14:paraId="29339257" w14:textId="77777777" w:rsidR="002767B9" w:rsidRDefault="002767B9" w:rsidP="002767B9">
      <w:pPr>
        <w:rPr>
          <w:lang w:val="en-CA"/>
        </w:rPr>
      </w:pPr>
    </w:p>
    <w:p w14:paraId="3A81D6E4" w14:textId="77777777" w:rsidR="002767B9" w:rsidRDefault="00044B76" w:rsidP="002767B9">
      <w:pPr>
        <w:rPr>
          <w:lang w:val="en-CA"/>
        </w:rPr>
      </w:pPr>
      <w:r>
        <w:rPr>
          <w:lang w:val="en-CA"/>
        </w:rPr>
        <w:t>News Article #2</w:t>
      </w:r>
    </w:p>
    <w:p w14:paraId="221DC704" w14:textId="77777777" w:rsidR="002767B9" w:rsidRDefault="002767B9" w:rsidP="002767B9">
      <w:pPr>
        <w:rPr>
          <w:lang w:val="en-CA"/>
        </w:rPr>
      </w:pPr>
      <w:hyperlink r:id="rId6" w:history="1">
        <w:r w:rsidRPr="0066270D">
          <w:rPr>
            <w:rStyle w:val="Hyperlink"/>
            <w:lang w:val="en-CA"/>
          </w:rPr>
          <w:t>https://www.thespec.com/news-story/6230665-native-claims-on-caledonia-housing-land-heat-up/</w:t>
        </w:r>
      </w:hyperlink>
    </w:p>
    <w:p w14:paraId="6B68A44A" w14:textId="77777777" w:rsidR="002767B9" w:rsidRDefault="002767B9" w:rsidP="002767B9">
      <w:pPr>
        <w:rPr>
          <w:lang w:val="en-CA"/>
        </w:rPr>
      </w:pPr>
    </w:p>
    <w:p w14:paraId="2873A1CC" w14:textId="77777777" w:rsidR="002767B9" w:rsidRDefault="00044B76" w:rsidP="002767B9">
      <w:pPr>
        <w:rPr>
          <w:lang w:val="en-CA"/>
        </w:rPr>
      </w:pPr>
      <w:r>
        <w:rPr>
          <w:lang w:val="en-CA"/>
        </w:rPr>
        <w:t>News Opinion Article #3</w:t>
      </w:r>
    </w:p>
    <w:p w14:paraId="7712CCC6" w14:textId="77777777" w:rsidR="002767B9" w:rsidRDefault="002767B9" w:rsidP="002767B9">
      <w:pPr>
        <w:rPr>
          <w:lang w:val="en-CA"/>
        </w:rPr>
      </w:pPr>
      <w:hyperlink r:id="rId7" w:history="1">
        <w:r w:rsidRPr="0066270D">
          <w:rPr>
            <w:rStyle w:val="Hyperlink"/>
            <w:lang w:val="en-CA"/>
          </w:rPr>
          <w:t>https://www.theglobeandmail.com/opinion/the-true-costs-of-caledonia/article590038/</w:t>
        </w:r>
      </w:hyperlink>
    </w:p>
    <w:p w14:paraId="2746B494" w14:textId="77777777" w:rsidR="002767B9" w:rsidRPr="002767B9" w:rsidRDefault="002767B9" w:rsidP="002767B9">
      <w:pPr>
        <w:rPr>
          <w:lang w:val="en-CA"/>
        </w:rPr>
      </w:pPr>
    </w:p>
    <w:sectPr w:rsidR="002767B9" w:rsidRPr="002767B9" w:rsidSect="004C6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9"/>
    <w:rsid w:val="00044B76"/>
    <w:rsid w:val="00067D76"/>
    <w:rsid w:val="000F5FA9"/>
    <w:rsid w:val="002767B9"/>
    <w:rsid w:val="002974BA"/>
    <w:rsid w:val="00323C14"/>
    <w:rsid w:val="004C622E"/>
    <w:rsid w:val="009F08B8"/>
    <w:rsid w:val="00B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81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alawccsprod.srv.ualberta.ca/ccs/index.php/constitutional-issues/aboriginal-rights/61-land-claims-and-the-six-nations-in-caledonia-ontario" TargetMode="External"/><Relationship Id="rId5" Type="http://schemas.openxmlformats.org/officeDocument/2006/relationships/hyperlink" Target="https://www.thespec.com/news-story/5965122-confederacy-warns-province-about-new-housing-project-proposed-for-caledonia/" TargetMode="External"/><Relationship Id="rId6" Type="http://schemas.openxmlformats.org/officeDocument/2006/relationships/hyperlink" Target="https://www.thespec.com/news-story/6230665-native-claims-on-caledonia-housing-land-heat-up/" TargetMode="External"/><Relationship Id="rId7" Type="http://schemas.openxmlformats.org/officeDocument/2006/relationships/hyperlink" Target="https://www.theglobeandmail.com/opinion/the-true-costs-of-caledonia/article59003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1</cp:revision>
  <dcterms:created xsi:type="dcterms:W3CDTF">2018-03-09T18:15:00Z</dcterms:created>
  <dcterms:modified xsi:type="dcterms:W3CDTF">2018-03-09T18:21:00Z</dcterms:modified>
</cp:coreProperties>
</file>